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B5943" w14:textId="70E00FB2" w:rsidR="000103F2" w:rsidRPr="00332A06" w:rsidRDefault="00856682" w:rsidP="00B24DA0">
      <w:pPr>
        <w:jc w:val="center"/>
        <w:rPr>
          <w:sz w:val="28"/>
          <w:szCs w:val="28"/>
        </w:rPr>
      </w:pPr>
      <w:r>
        <w:rPr>
          <w:sz w:val="28"/>
          <w:szCs w:val="28"/>
        </w:rPr>
        <w:t>2014-2015</w:t>
      </w:r>
    </w:p>
    <w:p w14:paraId="085C35D0" w14:textId="77777777" w:rsidR="00B24DA0" w:rsidRDefault="00B24DA0" w:rsidP="008937E1"/>
    <w:p w14:paraId="1A866D2D" w14:textId="38B0D634" w:rsidR="000C1CBA" w:rsidRPr="00895940" w:rsidRDefault="000C1CBA" w:rsidP="005C2182">
      <w:pPr>
        <w:spacing w:after="0"/>
        <w:rPr>
          <w:sz w:val="32"/>
          <w:szCs w:val="32"/>
        </w:rPr>
      </w:pPr>
      <w:r w:rsidRPr="00895940">
        <w:rPr>
          <w:sz w:val="32"/>
          <w:szCs w:val="32"/>
        </w:rPr>
        <w:t>TEACHING</w:t>
      </w:r>
    </w:p>
    <w:p w14:paraId="32170894" w14:textId="77777777" w:rsidR="000C1CBA" w:rsidRPr="000C1CBA" w:rsidRDefault="000C1CBA" w:rsidP="005C2182">
      <w:pPr>
        <w:spacing w:after="0"/>
        <w:rPr>
          <w:b/>
          <w:sz w:val="20"/>
          <w:szCs w:val="20"/>
        </w:rPr>
      </w:pPr>
    </w:p>
    <w:p w14:paraId="41263060" w14:textId="77777777" w:rsidR="005C2182" w:rsidRPr="00332A06" w:rsidRDefault="005C2182" w:rsidP="005C2182">
      <w:pPr>
        <w:spacing w:after="0"/>
        <w:rPr>
          <w:b/>
        </w:rPr>
      </w:pPr>
      <w:r w:rsidRPr="00332A06">
        <w:rPr>
          <w:b/>
        </w:rPr>
        <w:t>Courses:</w:t>
      </w:r>
    </w:p>
    <w:p w14:paraId="711AA3A5" w14:textId="2A0068F9" w:rsidR="00C71416" w:rsidRDefault="00C71416" w:rsidP="005C2182">
      <w:pPr>
        <w:pStyle w:val="ListParagraph"/>
        <w:numPr>
          <w:ilvl w:val="0"/>
          <w:numId w:val="8"/>
        </w:numPr>
        <w:spacing w:after="0"/>
      </w:pPr>
      <w:r>
        <w:t>DN 310 – Musical Theatre Dance Styles III</w:t>
      </w:r>
      <w:r w:rsidR="00452A4B">
        <w:t>, Fall 2014</w:t>
      </w:r>
    </w:p>
    <w:p w14:paraId="2604E9CD" w14:textId="6CC7D91E" w:rsidR="00C71416" w:rsidRDefault="00C71416" w:rsidP="005C2182">
      <w:pPr>
        <w:pStyle w:val="ListParagraph"/>
        <w:numPr>
          <w:ilvl w:val="0"/>
          <w:numId w:val="8"/>
        </w:numPr>
        <w:spacing w:after="0"/>
      </w:pPr>
      <w:r>
        <w:t>DN 200 – Beginning Tap Dance</w:t>
      </w:r>
      <w:r w:rsidR="00452A4B">
        <w:t>, Fall 2014</w:t>
      </w:r>
    </w:p>
    <w:p w14:paraId="258A36DD" w14:textId="49E14ABC" w:rsidR="00C71416" w:rsidRDefault="00C71416" w:rsidP="005C2182">
      <w:pPr>
        <w:pStyle w:val="ListParagraph"/>
        <w:numPr>
          <w:ilvl w:val="0"/>
          <w:numId w:val="8"/>
        </w:numPr>
        <w:spacing w:after="0"/>
      </w:pPr>
      <w:r>
        <w:t>DN 210 – Musical Theatre Dance Styles II</w:t>
      </w:r>
      <w:r w:rsidR="00452A4B">
        <w:t>, Spring 2015</w:t>
      </w:r>
    </w:p>
    <w:p w14:paraId="19398F58" w14:textId="62FCEB6E" w:rsidR="00C71416" w:rsidRDefault="005235C3" w:rsidP="005C2182">
      <w:pPr>
        <w:pStyle w:val="ListParagraph"/>
        <w:numPr>
          <w:ilvl w:val="0"/>
          <w:numId w:val="8"/>
        </w:numPr>
        <w:spacing w:after="0"/>
      </w:pPr>
      <w:r>
        <w:t>TH</w:t>
      </w:r>
      <w:r w:rsidR="00C71416">
        <w:t xml:space="preserve"> 466 – Musical Theatre Performance</w:t>
      </w:r>
      <w:r w:rsidR="00452A4B">
        <w:t>, Spring 2015</w:t>
      </w:r>
    </w:p>
    <w:p w14:paraId="2F1944A0" w14:textId="1BE0D2B3" w:rsidR="006D6FC8" w:rsidRDefault="006D6FC8" w:rsidP="005C2182">
      <w:pPr>
        <w:pStyle w:val="ListParagraph"/>
        <w:numPr>
          <w:ilvl w:val="0"/>
          <w:numId w:val="8"/>
        </w:numPr>
        <w:spacing w:after="0"/>
      </w:pPr>
      <w:r>
        <w:t>TH 559 – Dance for the Graduate Actor</w:t>
      </w:r>
      <w:r w:rsidR="00452A4B">
        <w:t>, Spring 2015</w:t>
      </w:r>
    </w:p>
    <w:p w14:paraId="503CEEF2" w14:textId="77777777" w:rsidR="005C2182" w:rsidRPr="005C2182" w:rsidRDefault="005C2182" w:rsidP="005C2182">
      <w:pPr>
        <w:spacing w:after="0"/>
        <w:rPr>
          <w:sz w:val="20"/>
          <w:szCs w:val="20"/>
        </w:rPr>
      </w:pPr>
    </w:p>
    <w:p w14:paraId="4CA79ACC" w14:textId="77777777" w:rsidR="00C71416" w:rsidRPr="00332A06" w:rsidRDefault="005C2182" w:rsidP="005C2182">
      <w:pPr>
        <w:spacing w:after="0"/>
        <w:rPr>
          <w:b/>
        </w:rPr>
      </w:pPr>
      <w:r w:rsidRPr="00332A06">
        <w:rPr>
          <w:b/>
        </w:rPr>
        <w:t>Advising</w:t>
      </w:r>
      <w:r w:rsidR="00C71416" w:rsidRPr="00332A06">
        <w:rPr>
          <w:b/>
        </w:rPr>
        <w:t>:</w:t>
      </w:r>
    </w:p>
    <w:p w14:paraId="54EA58A1" w14:textId="71E76AEF" w:rsidR="005C2182" w:rsidRDefault="005C2182" w:rsidP="005C2182">
      <w:pPr>
        <w:pStyle w:val="ListParagraph"/>
        <w:numPr>
          <w:ilvl w:val="0"/>
          <w:numId w:val="7"/>
        </w:numPr>
        <w:spacing w:after="0"/>
      </w:pPr>
      <w:r>
        <w:t xml:space="preserve">Undergraduate Curriculum </w:t>
      </w:r>
      <w:r w:rsidR="00513B07">
        <w:t>Advisor to 8 musical theatre</w:t>
      </w:r>
      <w:r>
        <w:t xml:space="preserve"> students</w:t>
      </w:r>
    </w:p>
    <w:p w14:paraId="3D56EE22" w14:textId="40B19FEE" w:rsidR="00C71416" w:rsidRDefault="00895940" w:rsidP="005C2182">
      <w:pPr>
        <w:pStyle w:val="ListParagraph"/>
        <w:numPr>
          <w:ilvl w:val="0"/>
          <w:numId w:val="7"/>
        </w:numPr>
        <w:spacing w:after="0"/>
      </w:pPr>
      <w:r>
        <w:t xml:space="preserve">Faculty Advisor, </w:t>
      </w:r>
      <w:r w:rsidR="00C71416">
        <w:t>Alpha Psi Omega Theatre Honor Society</w:t>
      </w:r>
    </w:p>
    <w:p w14:paraId="0145AAF4" w14:textId="62C382C3" w:rsidR="005C2182" w:rsidRDefault="00895940" w:rsidP="00895940">
      <w:pPr>
        <w:pStyle w:val="ListParagraph"/>
        <w:numPr>
          <w:ilvl w:val="0"/>
          <w:numId w:val="7"/>
        </w:numPr>
        <w:spacing w:after="0"/>
      </w:pPr>
      <w:r>
        <w:t xml:space="preserve">Faculty Advisor, </w:t>
      </w:r>
      <w:r w:rsidR="00C71416">
        <w:t>Alabama Cheer Club</w:t>
      </w:r>
    </w:p>
    <w:p w14:paraId="1B559372" w14:textId="36AD7FA9" w:rsidR="007178F9" w:rsidRDefault="007178F9" w:rsidP="007178F9">
      <w:pPr>
        <w:pStyle w:val="ListParagraph"/>
        <w:numPr>
          <w:ilvl w:val="0"/>
          <w:numId w:val="7"/>
        </w:numPr>
      </w:pPr>
      <w:r>
        <w:t xml:space="preserve">Participant, </w:t>
      </w:r>
      <w:r>
        <w:rPr>
          <w:i/>
        </w:rPr>
        <w:t>Student Success Collaborative Training Session and Webinar</w:t>
      </w:r>
    </w:p>
    <w:p w14:paraId="017C5D3E" w14:textId="77777777" w:rsidR="00895940" w:rsidRPr="00895940" w:rsidRDefault="00895940" w:rsidP="00895940">
      <w:pPr>
        <w:pStyle w:val="ListParagraph"/>
        <w:spacing w:after="0"/>
        <w:rPr>
          <w:sz w:val="20"/>
          <w:szCs w:val="20"/>
        </w:rPr>
      </w:pPr>
    </w:p>
    <w:p w14:paraId="68BC0BE2" w14:textId="77777777" w:rsidR="00C71416" w:rsidRPr="00332A06" w:rsidRDefault="00C71416" w:rsidP="005C2182">
      <w:pPr>
        <w:spacing w:after="0"/>
        <w:rPr>
          <w:b/>
        </w:rPr>
      </w:pPr>
      <w:r w:rsidRPr="00332A06">
        <w:rPr>
          <w:b/>
        </w:rPr>
        <w:t>Supervisor:</w:t>
      </w:r>
    </w:p>
    <w:p w14:paraId="4AF2D992" w14:textId="4A0211D5" w:rsidR="00452A4B" w:rsidRPr="007178F9" w:rsidRDefault="007178F9" w:rsidP="005C2182">
      <w:pPr>
        <w:pStyle w:val="ListParagraph"/>
        <w:numPr>
          <w:ilvl w:val="0"/>
          <w:numId w:val="9"/>
        </w:numPr>
        <w:spacing w:after="0"/>
        <w:rPr>
          <w:i/>
        </w:rPr>
      </w:pPr>
      <w:r>
        <w:t xml:space="preserve">Faculty Mentor, </w:t>
      </w:r>
      <w:r w:rsidRPr="007178F9">
        <w:rPr>
          <w:rFonts w:cs="Calibri"/>
        </w:rPr>
        <w:t>The Undergraduate Research &amp; Creative Activity Conference, The University of Alabama</w:t>
      </w:r>
      <w:r>
        <w:rPr>
          <w:rFonts w:cs="Calibri"/>
        </w:rPr>
        <w:t>, 3</w:t>
      </w:r>
      <w:r w:rsidRPr="007178F9">
        <w:rPr>
          <w:rFonts w:cs="Calibri"/>
          <w:vertAlign w:val="superscript"/>
        </w:rPr>
        <w:t>rd</w:t>
      </w:r>
      <w:r>
        <w:rPr>
          <w:rFonts w:cs="Calibri"/>
        </w:rPr>
        <w:t xml:space="preserve"> Place in Arts &amp; Humanities Division, </w:t>
      </w:r>
      <w:r w:rsidRPr="007178F9">
        <w:rPr>
          <w:rFonts w:cs="Calibri"/>
          <w:i/>
        </w:rPr>
        <w:t>Island Song:  From Page to Stage</w:t>
      </w:r>
    </w:p>
    <w:p w14:paraId="1120D49E" w14:textId="6C416FCE" w:rsidR="00C71416" w:rsidRDefault="00682456" w:rsidP="005C2182">
      <w:pPr>
        <w:pStyle w:val="ListParagraph"/>
        <w:numPr>
          <w:ilvl w:val="0"/>
          <w:numId w:val="9"/>
        </w:numPr>
        <w:spacing w:after="0"/>
      </w:pPr>
      <w:r>
        <w:t>Musical Theatre Dance Lab</w:t>
      </w:r>
    </w:p>
    <w:p w14:paraId="142FF1B5" w14:textId="03F978C3" w:rsidR="00D70EF9" w:rsidRDefault="00D70EF9" w:rsidP="00895940">
      <w:pPr>
        <w:pStyle w:val="ListParagraph"/>
        <w:numPr>
          <w:ilvl w:val="0"/>
          <w:numId w:val="9"/>
        </w:numPr>
        <w:spacing w:after="0"/>
      </w:pPr>
      <w:r>
        <w:t xml:space="preserve">Dance Captain for </w:t>
      </w:r>
      <w:r w:rsidRPr="00D70EF9">
        <w:rPr>
          <w:i/>
        </w:rPr>
        <w:t>Merrily We Roll Along</w:t>
      </w:r>
      <w:r w:rsidR="007C2871">
        <w:t>, the University of Alabama</w:t>
      </w:r>
    </w:p>
    <w:p w14:paraId="3906B603" w14:textId="149A9122" w:rsidR="005C2182" w:rsidRDefault="00C71416" w:rsidP="00895940">
      <w:pPr>
        <w:pStyle w:val="ListParagraph"/>
        <w:numPr>
          <w:ilvl w:val="0"/>
          <w:numId w:val="9"/>
        </w:numPr>
        <w:spacing w:after="0"/>
      </w:pPr>
      <w:r>
        <w:t xml:space="preserve">Dance Captain for </w:t>
      </w:r>
      <w:r w:rsidR="00D70EF9">
        <w:rPr>
          <w:i/>
        </w:rPr>
        <w:t>42</w:t>
      </w:r>
      <w:r w:rsidR="00D70EF9" w:rsidRPr="00D70EF9">
        <w:rPr>
          <w:i/>
          <w:vertAlign w:val="superscript"/>
        </w:rPr>
        <w:t>nd</w:t>
      </w:r>
      <w:r w:rsidR="00D70EF9">
        <w:rPr>
          <w:i/>
        </w:rPr>
        <w:t xml:space="preserve"> Street</w:t>
      </w:r>
      <w:r w:rsidR="007C2871">
        <w:t>, the University of Alabama</w:t>
      </w:r>
    </w:p>
    <w:p w14:paraId="4FC704E9" w14:textId="77777777" w:rsidR="00895940" w:rsidRPr="00895940" w:rsidRDefault="00895940" w:rsidP="00895940">
      <w:pPr>
        <w:pStyle w:val="ListParagraph"/>
        <w:spacing w:after="0"/>
        <w:rPr>
          <w:sz w:val="20"/>
          <w:szCs w:val="20"/>
        </w:rPr>
      </w:pPr>
    </w:p>
    <w:p w14:paraId="51816FE0" w14:textId="77777777" w:rsidR="00C71416" w:rsidRPr="00332A06" w:rsidRDefault="005C2182" w:rsidP="000C1CBA">
      <w:pPr>
        <w:spacing w:after="0"/>
        <w:rPr>
          <w:b/>
        </w:rPr>
      </w:pPr>
      <w:r w:rsidRPr="00332A06">
        <w:rPr>
          <w:b/>
        </w:rPr>
        <w:t>Other Teaching Activities</w:t>
      </w:r>
      <w:r w:rsidR="00C71416" w:rsidRPr="00332A06">
        <w:rPr>
          <w:b/>
        </w:rPr>
        <w:t>:</w:t>
      </w:r>
    </w:p>
    <w:p w14:paraId="6DDE9014" w14:textId="4F0C177D" w:rsidR="00D70EF9" w:rsidRDefault="00D70EF9" w:rsidP="000C1CBA">
      <w:pPr>
        <w:pStyle w:val="ListParagraph"/>
        <w:numPr>
          <w:ilvl w:val="0"/>
          <w:numId w:val="10"/>
        </w:numPr>
      </w:pPr>
      <w:r>
        <w:t>Faculty, the Alabama Dance Festival, Birmingham, AL</w:t>
      </w:r>
    </w:p>
    <w:p w14:paraId="0E4A2F7A" w14:textId="0F61C904" w:rsidR="00D70EF9" w:rsidRDefault="00D70EF9" w:rsidP="00D70EF9">
      <w:pPr>
        <w:pStyle w:val="ListParagraph"/>
        <w:numPr>
          <w:ilvl w:val="0"/>
          <w:numId w:val="21"/>
        </w:numPr>
      </w:pPr>
      <w:r>
        <w:t>Advanced Musical Theatre Tap</w:t>
      </w:r>
    </w:p>
    <w:p w14:paraId="1DEDEAC8" w14:textId="7215A7ED" w:rsidR="00D70EF9" w:rsidRDefault="00D70EF9" w:rsidP="00D70EF9">
      <w:pPr>
        <w:pStyle w:val="ListParagraph"/>
        <w:numPr>
          <w:ilvl w:val="0"/>
          <w:numId w:val="21"/>
        </w:numPr>
      </w:pPr>
      <w:r>
        <w:t>Intermediate Musical Theatre Tap</w:t>
      </w:r>
    </w:p>
    <w:p w14:paraId="1B055539" w14:textId="53F258E1" w:rsidR="00D70EF9" w:rsidRDefault="00D70EF9" w:rsidP="00D70EF9">
      <w:pPr>
        <w:pStyle w:val="ListParagraph"/>
        <w:numPr>
          <w:ilvl w:val="0"/>
          <w:numId w:val="21"/>
        </w:numPr>
      </w:pPr>
      <w:r>
        <w:t>Advanced Musical Theatre Jazz</w:t>
      </w:r>
    </w:p>
    <w:p w14:paraId="3655DA5C" w14:textId="77777777" w:rsidR="007178F9" w:rsidRDefault="00D70EF9" w:rsidP="007178F9">
      <w:pPr>
        <w:pStyle w:val="ListParagraph"/>
        <w:numPr>
          <w:ilvl w:val="0"/>
          <w:numId w:val="21"/>
        </w:numPr>
      </w:pPr>
      <w:r>
        <w:t>Intermediate Musical Theatre Jazz</w:t>
      </w:r>
    </w:p>
    <w:p w14:paraId="68D6C457" w14:textId="6A5E480A" w:rsidR="007178F9" w:rsidRDefault="007178F9" w:rsidP="007178F9">
      <w:pPr>
        <w:pStyle w:val="ListParagraph"/>
        <w:numPr>
          <w:ilvl w:val="0"/>
          <w:numId w:val="32"/>
        </w:numPr>
      </w:pPr>
      <w:r>
        <w:t xml:space="preserve">Workshop Instructor, </w:t>
      </w:r>
      <w:r>
        <w:rPr>
          <w:i/>
        </w:rPr>
        <w:t xml:space="preserve">Musical Theatre Dance, </w:t>
      </w:r>
      <w:r>
        <w:t>Alabama Thespian Festival, Birmingham Southern</w:t>
      </w:r>
      <w:r w:rsidR="00513B07">
        <w:t xml:space="preserve"> College</w:t>
      </w:r>
    </w:p>
    <w:p w14:paraId="4F560F8A" w14:textId="00A28C20" w:rsidR="007178F9" w:rsidRDefault="007178F9" w:rsidP="007178F9">
      <w:pPr>
        <w:pStyle w:val="ListParagraph"/>
        <w:numPr>
          <w:ilvl w:val="0"/>
          <w:numId w:val="32"/>
        </w:numPr>
      </w:pPr>
      <w:r>
        <w:t>Master Class Instructor, Shenandoah Conservatory, Winchester, VA</w:t>
      </w:r>
    </w:p>
    <w:p w14:paraId="0FE67F32" w14:textId="590AEE6C" w:rsidR="007178F9" w:rsidRPr="007178F9" w:rsidRDefault="007178F9" w:rsidP="007178F9">
      <w:pPr>
        <w:pStyle w:val="ListParagraph"/>
        <w:numPr>
          <w:ilvl w:val="0"/>
          <w:numId w:val="33"/>
        </w:numPr>
        <w:rPr>
          <w:i/>
        </w:rPr>
      </w:pPr>
      <w:r w:rsidRPr="007178F9">
        <w:rPr>
          <w:i/>
        </w:rPr>
        <w:t>Jazz</w:t>
      </w:r>
    </w:p>
    <w:p w14:paraId="18AA51A5" w14:textId="52E07AB1" w:rsidR="007178F9" w:rsidRPr="007178F9" w:rsidRDefault="007178F9" w:rsidP="007178F9">
      <w:pPr>
        <w:pStyle w:val="ListParagraph"/>
        <w:numPr>
          <w:ilvl w:val="0"/>
          <w:numId w:val="33"/>
        </w:numPr>
        <w:rPr>
          <w:i/>
        </w:rPr>
      </w:pPr>
      <w:r w:rsidRPr="007178F9">
        <w:rPr>
          <w:i/>
        </w:rPr>
        <w:t>Musical Theatre</w:t>
      </w:r>
    </w:p>
    <w:p w14:paraId="13698A04" w14:textId="08CFBDD5" w:rsidR="007178F9" w:rsidRPr="007178F9" w:rsidRDefault="007178F9" w:rsidP="007178F9">
      <w:pPr>
        <w:pStyle w:val="ListParagraph"/>
        <w:numPr>
          <w:ilvl w:val="0"/>
          <w:numId w:val="33"/>
        </w:numPr>
        <w:rPr>
          <w:i/>
        </w:rPr>
      </w:pPr>
      <w:r w:rsidRPr="007178F9">
        <w:rPr>
          <w:i/>
        </w:rPr>
        <w:t>Musical Theatre Tap</w:t>
      </w:r>
    </w:p>
    <w:p w14:paraId="3E80465D" w14:textId="79BE9701" w:rsidR="007178F9" w:rsidRDefault="007178F9" w:rsidP="000C1CBA">
      <w:pPr>
        <w:pStyle w:val="ListParagraph"/>
        <w:numPr>
          <w:ilvl w:val="0"/>
          <w:numId w:val="10"/>
        </w:numPr>
      </w:pPr>
      <w:r>
        <w:t xml:space="preserve">Presenter, </w:t>
      </w:r>
      <w:r w:rsidRPr="007178F9">
        <w:rPr>
          <w:i/>
        </w:rPr>
        <w:t>Musical Theatre College</w:t>
      </w:r>
      <w:r>
        <w:rPr>
          <w:i/>
        </w:rPr>
        <w:t xml:space="preserve"> Audition Prep</w:t>
      </w:r>
      <w:r>
        <w:t>, Hueytown High School</w:t>
      </w:r>
    </w:p>
    <w:p w14:paraId="55FE52E0" w14:textId="6AE18C49" w:rsidR="00513B07" w:rsidRDefault="00513B07" w:rsidP="000C1CBA">
      <w:pPr>
        <w:pStyle w:val="ListParagraph"/>
        <w:numPr>
          <w:ilvl w:val="0"/>
          <w:numId w:val="10"/>
        </w:numPr>
      </w:pPr>
      <w:r>
        <w:t xml:space="preserve">Workshop Presenter, </w:t>
      </w:r>
      <w:r>
        <w:rPr>
          <w:i/>
        </w:rPr>
        <w:t xml:space="preserve">How to Produce a Musical Theatre Performance, </w:t>
      </w:r>
      <w:r>
        <w:t>Mobile and Baldwin County High School Theatre Instructors, Mobile, AL</w:t>
      </w:r>
    </w:p>
    <w:p w14:paraId="62CB5417" w14:textId="5DA714A2" w:rsidR="00513B07" w:rsidRDefault="00513B07" w:rsidP="00513B07">
      <w:pPr>
        <w:pStyle w:val="ListParagraph"/>
        <w:numPr>
          <w:ilvl w:val="0"/>
          <w:numId w:val="10"/>
        </w:numPr>
      </w:pPr>
      <w:r>
        <w:t xml:space="preserve">Workshop Presenter, </w:t>
      </w:r>
      <w:r>
        <w:rPr>
          <w:i/>
        </w:rPr>
        <w:t xml:space="preserve">Musical Theatre Tap Dance, </w:t>
      </w:r>
      <w:r>
        <w:t>Mobile and Baldwin County High School Theatre Instructors, Mobile, AL</w:t>
      </w:r>
    </w:p>
    <w:p w14:paraId="712F5E45" w14:textId="77777777" w:rsidR="00342FD1" w:rsidRDefault="00342FD1" w:rsidP="00342FD1">
      <w:pPr>
        <w:spacing w:after="0"/>
        <w:ind w:left="360"/>
        <w:rPr>
          <w:b/>
        </w:rPr>
      </w:pPr>
    </w:p>
    <w:p w14:paraId="460B8B66" w14:textId="22E81C25" w:rsidR="00342FD1" w:rsidRPr="00342FD1" w:rsidRDefault="00342FD1" w:rsidP="00342FD1">
      <w:pPr>
        <w:spacing w:after="0"/>
        <w:ind w:left="360"/>
        <w:rPr>
          <w:b/>
        </w:rPr>
      </w:pPr>
      <w:r w:rsidRPr="00342FD1">
        <w:rPr>
          <w:b/>
        </w:rPr>
        <w:lastRenderedPageBreak/>
        <w:t>Other Teaching Activities</w:t>
      </w:r>
      <w:r>
        <w:rPr>
          <w:b/>
        </w:rPr>
        <w:t xml:space="preserve"> Continued</w:t>
      </w:r>
      <w:r w:rsidRPr="00342FD1">
        <w:rPr>
          <w:b/>
        </w:rPr>
        <w:t>:</w:t>
      </w:r>
    </w:p>
    <w:p w14:paraId="6F38D138" w14:textId="7239BC19" w:rsidR="00C71416" w:rsidRDefault="00C71416" w:rsidP="000C1CBA">
      <w:pPr>
        <w:pStyle w:val="ListParagraph"/>
        <w:numPr>
          <w:ilvl w:val="0"/>
          <w:numId w:val="10"/>
        </w:numPr>
      </w:pPr>
      <w:r>
        <w:t>Guest Lecturer</w:t>
      </w:r>
      <w:r w:rsidR="005C2182">
        <w:t xml:space="preserve"> and Performer</w:t>
      </w:r>
      <w:r>
        <w:t xml:space="preserve">, </w:t>
      </w:r>
      <w:r w:rsidR="00D70EF9">
        <w:rPr>
          <w:i/>
        </w:rPr>
        <w:t>Musical Theatre</w:t>
      </w:r>
      <w:r w:rsidR="005C2182">
        <w:t xml:space="preserve">, </w:t>
      </w:r>
      <w:r>
        <w:t>Introduction to Fine Arts, New College, the University of Alabama</w:t>
      </w:r>
    </w:p>
    <w:p w14:paraId="71BF55AA" w14:textId="152BC35F" w:rsidR="00C71416" w:rsidRDefault="00C71416" w:rsidP="000C1CBA">
      <w:pPr>
        <w:pStyle w:val="ListParagraph"/>
        <w:numPr>
          <w:ilvl w:val="0"/>
          <w:numId w:val="10"/>
        </w:numPr>
      </w:pPr>
      <w:r>
        <w:t>Guest Lec</w:t>
      </w:r>
      <w:r w:rsidR="000C1CBA">
        <w:t xml:space="preserve">turer, </w:t>
      </w:r>
      <w:r w:rsidR="000C1CBA" w:rsidRPr="000C1CBA">
        <w:rPr>
          <w:i/>
        </w:rPr>
        <w:t xml:space="preserve">The Process of Directing/Choreographing </w:t>
      </w:r>
      <w:r w:rsidR="00D70EF9">
        <w:rPr>
          <w:i/>
        </w:rPr>
        <w:t>42</w:t>
      </w:r>
      <w:r w:rsidR="00D70EF9" w:rsidRPr="00D70EF9">
        <w:rPr>
          <w:i/>
          <w:vertAlign w:val="superscript"/>
        </w:rPr>
        <w:t>nd</w:t>
      </w:r>
      <w:r w:rsidR="00D70EF9">
        <w:rPr>
          <w:i/>
        </w:rPr>
        <w:t xml:space="preserve"> Street</w:t>
      </w:r>
      <w:r w:rsidR="000C1CBA">
        <w:t xml:space="preserve">, </w:t>
      </w:r>
      <w:r w:rsidR="00452A4B">
        <w:t xml:space="preserve">TH 114:  </w:t>
      </w:r>
      <w:r w:rsidR="000C1CBA">
        <w:t>Introduction to Theatre</w:t>
      </w:r>
      <w:r w:rsidR="005C2182">
        <w:t xml:space="preserve">, </w:t>
      </w:r>
      <w:r>
        <w:t>the University of Alabama</w:t>
      </w:r>
    </w:p>
    <w:p w14:paraId="55F7E51F" w14:textId="1783BDE5" w:rsidR="00FA41DB" w:rsidRDefault="000C1CBA" w:rsidP="00FA41DB">
      <w:pPr>
        <w:pStyle w:val="ListParagraph"/>
        <w:numPr>
          <w:ilvl w:val="0"/>
          <w:numId w:val="10"/>
        </w:numPr>
      </w:pPr>
      <w:r w:rsidRPr="000C1CBA">
        <w:rPr>
          <w:i/>
        </w:rPr>
        <w:t xml:space="preserve">Intermediate </w:t>
      </w:r>
      <w:r w:rsidR="00D70EF9">
        <w:rPr>
          <w:i/>
        </w:rPr>
        <w:t xml:space="preserve">Tap </w:t>
      </w:r>
      <w:r w:rsidRPr="000C1CBA">
        <w:rPr>
          <w:i/>
        </w:rPr>
        <w:t>Dance</w:t>
      </w:r>
      <w:r>
        <w:t>, the Dance</w:t>
      </w:r>
      <w:r w:rsidR="00D70EF9">
        <w:t xml:space="preserve"> Centre, Tuscaloosa, AL</w:t>
      </w:r>
    </w:p>
    <w:p w14:paraId="1AFFDA8C" w14:textId="3418C98B" w:rsidR="00452A4B" w:rsidRDefault="00452A4B" w:rsidP="00FA41DB">
      <w:pPr>
        <w:pStyle w:val="ListParagraph"/>
        <w:numPr>
          <w:ilvl w:val="0"/>
          <w:numId w:val="10"/>
        </w:numPr>
      </w:pPr>
      <w:r>
        <w:rPr>
          <w:i/>
        </w:rPr>
        <w:t xml:space="preserve">Musical Theatre Dance I &amp; II, </w:t>
      </w:r>
      <w:r>
        <w:t>Summer Dance Series, the Children’s Dance Foundation, Birmingham, AL</w:t>
      </w:r>
    </w:p>
    <w:p w14:paraId="58D0AC55" w14:textId="64BE2C16" w:rsidR="007178F9" w:rsidRPr="00513B07" w:rsidRDefault="007178F9" w:rsidP="00FA41DB">
      <w:pPr>
        <w:pStyle w:val="ListParagraph"/>
        <w:numPr>
          <w:ilvl w:val="0"/>
          <w:numId w:val="10"/>
        </w:numPr>
      </w:pPr>
      <w:r>
        <w:t xml:space="preserve">Participant, </w:t>
      </w:r>
      <w:r>
        <w:rPr>
          <w:i/>
        </w:rPr>
        <w:t>Action Learning Faculty Workshop:  Bringing Experiential Learning Into the Classroom</w:t>
      </w:r>
    </w:p>
    <w:p w14:paraId="409E92CD" w14:textId="77777777" w:rsidR="00342FD1" w:rsidRDefault="00342FD1" w:rsidP="00513B07">
      <w:pPr>
        <w:pStyle w:val="ListParagraph"/>
        <w:numPr>
          <w:ilvl w:val="0"/>
          <w:numId w:val="10"/>
        </w:numPr>
      </w:pPr>
      <w:r>
        <w:t>Adjudicator</w:t>
      </w:r>
    </w:p>
    <w:p w14:paraId="54EE3EB5" w14:textId="77777777" w:rsidR="00342FD1" w:rsidRDefault="00513B07" w:rsidP="00342FD1">
      <w:pPr>
        <w:pStyle w:val="ListParagraph"/>
        <w:numPr>
          <w:ilvl w:val="0"/>
          <w:numId w:val="35"/>
        </w:numPr>
      </w:pPr>
      <w:r>
        <w:t>Fall and Spring Musical Theatre Program Auditions</w:t>
      </w:r>
    </w:p>
    <w:p w14:paraId="7E45BD0A" w14:textId="52E89638" w:rsidR="00342FD1" w:rsidRDefault="00513B07" w:rsidP="00342FD1">
      <w:pPr>
        <w:pStyle w:val="ListParagraph"/>
        <w:numPr>
          <w:ilvl w:val="0"/>
          <w:numId w:val="35"/>
        </w:numPr>
      </w:pPr>
      <w:r>
        <w:t xml:space="preserve">Fall and Spring Dance Program Auditions </w:t>
      </w:r>
    </w:p>
    <w:p w14:paraId="3E4E785E" w14:textId="5472344C" w:rsidR="00513B07" w:rsidRDefault="00513B07" w:rsidP="00342FD1">
      <w:pPr>
        <w:pStyle w:val="ListParagraph"/>
        <w:numPr>
          <w:ilvl w:val="0"/>
          <w:numId w:val="35"/>
        </w:numPr>
      </w:pPr>
      <w:r>
        <w:t>Musical Theatre Convocations, the University of Alabama</w:t>
      </w:r>
    </w:p>
    <w:p w14:paraId="0ED73173" w14:textId="77777777" w:rsidR="00342FD1" w:rsidRDefault="00513B07" w:rsidP="00342FD1">
      <w:pPr>
        <w:pStyle w:val="ListParagraph"/>
        <w:numPr>
          <w:ilvl w:val="0"/>
          <w:numId w:val="35"/>
        </w:numPr>
      </w:pPr>
      <w:r w:rsidRPr="00342FD1">
        <w:rPr>
          <w:i/>
        </w:rPr>
        <w:t>Dance Alabama</w:t>
      </w:r>
      <w:r>
        <w:t xml:space="preserve"> Convocations, the University of Alabama</w:t>
      </w:r>
    </w:p>
    <w:p w14:paraId="38C94D22" w14:textId="7E0E1EB3" w:rsidR="00513B07" w:rsidRPr="00D70EF9" w:rsidRDefault="00513B07" w:rsidP="00342FD1">
      <w:pPr>
        <w:pStyle w:val="ListParagraph"/>
        <w:numPr>
          <w:ilvl w:val="0"/>
          <w:numId w:val="35"/>
        </w:numPr>
      </w:pPr>
      <w:r>
        <w:t>Fall and Spring Musical Theatre Juries</w:t>
      </w:r>
    </w:p>
    <w:p w14:paraId="7AB21F9D" w14:textId="1E73C944" w:rsidR="000C1CBA" w:rsidRPr="00895940" w:rsidRDefault="00C71416">
      <w:pPr>
        <w:rPr>
          <w:sz w:val="32"/>
          <w:szCs w:val="32"/>
        </w:rPr>
      </w:pPr>
      <w:r w:rsidRPr="00895940">
        <w:rPr>
          <w:sz w:val="32"/>
          <w:szCs w:val="32"/>
        </w:rPr>
        <w:t>RESEARCH</w:t>
      </w:r>
    </w:p>
    <w:p w14:paraId="7C9BD5FF" w14:textId="3F09EC11" w:rsidR="000C1CBA" w:rsidRPr="00332A06" w:rsidRDefault="000C1CBA">
      <w:pPr>
        <w:rPr>
          <w:b/>
        </w:rPr>
      </w:pPr>
      <w:r w:rsidRPr="00332A06">
        <w:rPr>
          <w:b/>
        </w:rPr>
        <w:t>Creative Activities:</w:t>
      </w:r>
    </w:p>
    <w:p w14:paraId="6999446E" w14:textId="5F37DF7F" w:rsidR="000C1CBA" w:rsidRDefault="000C1CBA" w:rsidP="00FA41DB">
      <w:pPr>
        <w:spacing w:after="0"/>
        <w:rPr>
          <w:u w:val="single"/>
        </w:rPr>
      </w:pPr>
      <w:r>
        <w:rPr>
          <w:u w:val="single"/>
        </w:rPr>
        <w:t>DIRECTION AN</w:t>
      </w:r>
      <w:r w:rsidR="00332A06">
        <w:rPr>
          <w:u w:val="single"/>
        </w:rPr>
        <w:t>D</w:t>
      </w:r>
      <w:r>
        <w:rPr>
          <w:u w:val="single"/>
        </w:rPr>
        <w:t xml:space="preserve"> CHOREOGRAPHY</w:t>
      </w:r>
    </w:p>
    <w:p w14:paraId="39FDED73" w14:textId="29CFDD3B" w:rsidR="000C1CBA" w:rsidRDefault="00D70EF9" w:rsidP="000C1CBA">
      <w:pPr>
        <w:pStyle w:val="ListParagraph"/>
        <w:numPr>
          <w:ilvl w:val="0"/>
          <w:numId w:val="11"/>
        </w:numPr>
      </w:pPr>
      <w:r>
        <w:rPr>
          <w:i/>
        </w:rPr>
        <w:t>Ring of Fire</w:t>
      </w:r>
      <w:r w:rsidR="000C1CBA">
        <w:t xml:space="preserve">, </w:t>
      </w:r>
      <w:proofErr w:type="spellStart"/>
      <w:r w:rsidR="000C1CBA">
        <w:t>SummerTide</w:t>
      </w:r>
      <w:proofErr w:type="spellEnd"/>
      <w:r w:rsidR="000C1CBA">
        <w:t xml:space="preserve"> Theatre</w:t>
      </w:r>
    </w:p>
    <w:p w14:paraId="3C6D38BA" w14:textId="143664AA" w:rsidR="000C1CBA" w:rsidRPr="002272AA" w:rsidRDefault="00D70EF9" w:rsidP="002272AA">
      <w:pPr>
        <w:pStyle w:val="ListParagraph"/>
        <w:numPr>
          <w:ilvl w:val="0"/>
          <w:numId w:val="11"/>
        </w:numPr>
        <w:rPr>
          <w:u w:val="single"/>
        </w:rPr>
      </w:pPr>
      <w:r>
        <w:rPr>
          <w:i/>
        </w:rPr>
        <w:t>42</w:t>
      </w:r>
      <w:r w:rsidRPr="00D70EF9">
        <w:rPr>
          <w:i/>
          <w:vertAlign w:val="superscript"/>
        </w:rPr>
        <w:t>nd</w:t>
      </w:r>
      <w:r>
        <w:rPr>
          <w:i/>
        </w:rPr>
        <w:t xml:space="preserve"> Street</w:t>
      </w:r>
      <w:r w:rsidR="000C1CBA">
        <w:t>, the University of Alabama</w:t>
      </w:r>
      <w:r w:rsidR="002272AA">
        <w:t xml:space="preserve"> and the Mobile Center for the Performing Arts</w:t>
      </w:r>
    </w:p>
    <w:p w14:paraId="7F00A659" w14:textId="257EC5FE" w:rsidR="00BA3CBC" w:rsidRPr="000C1CBA" w:rsidRDefault="000C1CBA" w:rsidP="00FA41DB">
      <w:pPr>
        <w:spacing w:after="0"/>
        <w:rPr>
          <w:u w:val="single"/>
        </w:rPr>
      </w:pPr>
      <w:r>
        <w:rPr>
          <w:u w:val="single"/>
        </w:rPr>
        <w:t>CHOREOGRAPHY</w:t>
      </w:r>
    </w:p>
    <w:p w14:paraId="56FAACB3" w14:textId="7840AAEC" w:rsidR="00BA3CBC" w:rsidRDefault="00D70EF9" w:rsidP="000C1CBA">
      <w:pPr>
        <w:pStyle w:val="ListParagraph"/>
        <w:numPr>
          <w:ilvl w:val="0"/>
          <w:numId w:val="12"/>
        </w:numPr>
      </w:pPr>
      <w:r>
        <w:rPr>
          <w:i/>
        </w:rPr>
        <w:t>Merrily We Roll Along</w:t>
      </w:r>
      <w:r w:rsidR="00BA3CBC">
        <w:t>, the University of Alabama</w:t>
      </w:r>
    </w:p>
    <w:p w14:paraId="5EFF3A89" w14:textId="7F2A4D58" w:rsidR="00BA3CBC" w:rsidRPr="000C1CBA" w:rsidRDefault="000C1CBA" w:rsidP="00FA41DB">
      <w:pPr>
        <w:spacing w:after="0"/>
        <w:rPr>
          <w:u w:val="single"/>
        </w:rPr>
      </w:pPr>
      <w:r>
        <w:rPr>
          <w:u w:val="single"/>
        </w:rPr>
        <w:t>PERFORMANCE</w:t>
      </w:r>
    </w:p>
    <w:p w14:paraId="00757423" w14:textId="6B9B58DB" w:rsidR="00BA3CBC" w:rsidRDefault="000C1CBA" w:rsidP="00452A4B">
      <w:pPr>
        <w:pStyle w:val="ListParagraph"/>
        <w:numPr>
          <w:ilvl w:val="0"/>
          <w:numId w:val="12"/>
        </w:numPr>
      </w:pPr>
      <w:r w:rsidRPr="000C1CBA">
        <w:rPr>
          <w:i/>
        </w:rPr>
        <w:t>A Conversation Between Tap and Trumpet</w:t>
      </w:r>
      <w:r>
        <w:t>, the International Choreographer’s Showcase, the Edinburgh Fringe Festival, Scotland</w:t>
      </w:r>
    </w:p>
    <w:p w14:paraId="34F51870" w14:textId="41ACB2AF" w:rsidR="00BA3CBC" w:rsidRDefault="00BA3CBC" w:rsidP="000C1CBA">
      <w:pPr>
        <w:pStyle w:val="ListParagraph"/>
        <w:numPr>
          <w:ilvl w:val="0"/>
          <w:numId w:val="12"/>
        </w:numPr>
      </w:pPr>
      <w:r w:rsidRPr="000C1CBA">
        <w:rPr>
          <w:i/>
        </w:rPr>
        <w:t>Command Performance</w:t>
      </w:r>
      <w:r w:rsidR="00452A4B">
        <w:rPr>
          <w:i/>
        </w:rPr>
        <w:t>:  Celebrating 15 Years in the Bean-Brown Theatre</w:t>
      </w:r>
      <w:r>
        <w:t>, Theatre Tuscaloosa</w:t>
      </w:r>
    </w:p>
    <w:p w14:paraId="39B76398" w14:textId="16EC5847" w:rsidR="00BA3CBC" w:rsidRDefault="00BA3CBC" w:rsidP="000C1CBA">
      <w:pPr>
        <w:pStyle w:val="ListParagraph"/>
        <w:numPr>
          <w:ilvl w:val="0"/>
          <w:numId w:val="12"/>
        </w:numPr>
      </w:pPr>
      <w:r w:rsidRPr="000C1CBA">
        <w:rPr>
          <w:i/>
        </w:rPr>
        <w:t>A Conversation Between Tap and Trumpet</w:t>
      </w:r>
      <w:r w:rsidR="000C1CBA">
        <w:t xml:space="preserve">, the </w:t>
      </w:r>
      <w:r>
        <w:t>University of Alabama Gymnastics meet</w:t>
      </w:r>
    </w:p>
    <w:p w14:paraId="535A94D3" w14:textId="11045936" w:rsidR="00BA3CBC" w:rsidRPr="00332A06" w:rsidRDefault="000C1CBA" w:rsidP="00FA41DB">
      <w:pPr>
        <w:spacing w:after="0"/>
        <w:rPr>
          <w:b/>
        </w:rPr>
      </w:pPr>
      <w:r w:rsidRPr="00332A06">
        <w:rPr>
          <w:b/>
        </w:rPr>
        <w:t>Other Scholarly Activity</w:t>
      </w:r>
      <w:r w:rsidR="00BA3CBC" w:rsidRPr="00332A06">
        <w:rPr>
          <w:b/>
        </w:rPr>
        <w:t>:</w:t>
      </w:r>
    </w:p>
    <w:p w14:paraId="550C4EEC" w14:textId="77777777" w:rsidR="00982653" w:rsidRDefault="00982653" w:rsidP="000C1CBA">
      <w:pPr>
        <w:pStyle w:val="ListParagraph"/>
        <w:numPr>
          <w:ilvl w:val="0"/>
          <w:numId w:val="13"/>
        </w:numPr>
      </w:pPr>
      <w:r>
        <w:t xml:space="preserve">Director, </w:t>
      </w:r>
      <w:proofErr w:type="spellStart"/>
      <w:r w:rsidRPr="00D70EF9">
        <w:t>SummerTide</w:t>
      </w:r>
      <w:proofErr w:type="spellEnd"/>
      <w:r>
        <w:t xml:space="preserve"> Theatre Camp, Gulf Shores, Alabama</w:t>
      </w:r>
    </w:p>
    <w:p w14:paraId="4ACE532F" w14:textId="754D06DD" w:rsidR="00816C80" w:rsidRDefault="00342FD1" w:rsidP="00816C80">
      <w:pPr>
        <w:pStyle w:val="ListParagraph"/>
        <w:numPr>
          <w:ilvl w:val="0"/>
          <w:numId w:val="13"/>
        </w:numPr>
      </w:pPr>
      <w:r>
        <w:t>Brought</w:t>
      </w:r>
      <w:r w:rsidR="00452A4B">
        <w:t xml:space="preserve"> in </w:t>
      </w:r>
      <w:r w:rsidR="00BA3CBC">
        <w:t>Norwegian Cruise Line, Casting Director, Kai Carrier</w:t>
      </w:r>
      <w:r>
        <w:t xml:space="preserve"> to audition our students which resulted in employment for several</w:t>
      </w:r>
    </w:p>
    <w:p w14:paraId="5571FE23" w14:textId="78D348B5" w:rsidR="00BA31F4" w:rsidRPr="00BA31F4" w:rsidRDefault="00BA31F4" w:rsidP="00816C80">
      <w:pPr>
        <w:pStyle w:val="ListParagraph"/>
        <w:numPr>
          <w:ilvl w:val="0"/>
          <w:numId w:val="13"/>
        </w:numPr>
      </w:pPr>
      <w:r w:rsidRPr="00BA31F4">
        <w:rPr>
          <w:rFonts w:cs="Calibri"/>
          <w:bCs/>
        </w:rPr>
        <w:t xml:space="preserve">Brought in </w:t>
      </w:r>
      <w:r>
        <w:rPr>
          <w:rFonts w:cs="Calibri"/>
          <w:bCs/>
        </w:rPr>
        <w:t xml:space="preserve">Jonathan </w:t>
      </w:r>
      <w:proofErr w:type="spellStart"/>
      <w:r>
        <w:rPr>
          <w:rFonts w:cs="Calibri"/>
          <w:bCs/>
        </w:rPr>
        <w:t>Flom</w:t>
      </w:r>
      <w:proofErr w:type="spellEnd"/>
      <w:r>
        <w:rPr>
          <w:rFonts w:cs="Calibri"/>
          <w:bCs/>
        </w:rPr>
        <w:t xml:space="preserve"> </w:t>
      </w:r>
      <w:r w:rsidRPr="00BA31F4">
        <w:rPr>
          <w:rFonts w:cs="Calibri"/>
          <w:bCs/>
        </w:rPr>
        <w:t xml:space="preserve">for </w:t>
      </w:r>
      <w:r w:rsidRPr="00BA31F4">
        <w:rPr>
          <w:rFonts w:cs="Calibri"/>
          <w:bCs/>
          <w:i/>
        </w:rPr>
        <w:t>Branding and Marketing for Artists</w:t>
      </w:r>
      <w:r>
        <w:rPr>
          <w:rFonts w:cs="Calibri"/>
          <w:bCs/>
        </w:rPr>
        <w:t xml:space="preserve"> Seminar</w:t>
      </w:r>
    </w:p>
    <w:p w14:paraId="269DF087" w14:textId="04F22D5B" w:rsidR="00A02BFC" w:rsidRDefault="00A02BFC" w:rsidP="00816C80">
      <w:pPr>
        <w:pStyle w:val="ListParagraph"/>
        <w:numPr>
          <w:ilvl w:val="0"/>
          <w:numId w:val="13"/>
        </w:numPr>
      </w:pPr>
      <w:r>
        <w:t xml:space="preserve">Talk Back about </w:t>
      </w:r>
      <w:r w:rsidRPr="00A02BFC">
        <w:rPr>
          <w:i/>
        </w:rPr>
        <w:t>42</w:t>
      </w:r>
      <w:r w:rsidRPr="00A02BFC">
        <w:rPr>
          <w:i/>
          <w:vertAlign w:val="superscript"/>
        </w:rPr>
        <w:t>nd</w:t>
      </w:r>
      <w:r w:rsidRPr="00A02BFC">
        <w:rPr>
          <w:i/>
        </w:rPr>
        <w:t xml:space="preserve"> Street</w:t>
      </w:r>
      <w:r>
        <w:t>, Tuscaloosa</w:t>
      </w:r>
    </w:p>
    <w:p w14:paraId="02995D1A" w14:textId="77777777" w:rsidR="00342FD1" w:rsidRDefault="00342FD1" w:rsidP="00FA41DB">
      <w:pPr>
        <w:spacing w:after="0"/>
        <w:rPr>
          <w:b/>
        </w:rPr>
      </w:pPr>
    </w:p>
    <w:p w14:paraId="0B7EC792" w14:textId="77777777" w:rsidR="00342FD1" w:rsidRDefault="00342FD1" w:rsidP="00FA41DB">
      <w:pPr>
        <w:spacing w:after="0"/>
        <w:rPr>
          <w:b/>
        </w:rPr>
      </w:pPr>
    </w:p>
    <w:p w14:paraId="42A5510E" w14:textId="32941027" w:rsidR="00332A06" w:rsidRDefault="00332A06" w:rsidP="00FA41DB">
      <w:pPr>
        <w:spacing w:after="0"/>
        <w:rPr>
          <w:b/>
        </w:rPr>
      </w:pPr>
      <w:r w:rsidRPr="00332A06">
        <w:rPr>
          <w:b/>
        </w:rPr>
        <w:t>Conferences and Meetings</w:t>
      </w:r>
      <w:r>
        <w:rPr>
          <w:b/>
        </w:rPr>
        <w:t>:</w:t>
      </w:r>
    </w:p>
    <w:p w14:paraId="1AEEBC67" w14:textId="11286D53" w:rsidR="00BA31F4" w:rsidRDefault="00BA31F4" w:rsidP="00332A06">
      <w:pPr>
        <w:pStyle w:val="ListParagraph"/>
        <w:numPr>
          <w:ilvl w:val="0"/>
          <w:numId w:val="13"/>
        </w:numPr>
      </w:pPr>
      <w:r>
        <w:t>Screen Actors Guild-American Federation of Television and Radio Artists (SAG-AFTRA) Miami Local Board Meeting, Hollywood, FL</w:t>
      </w:r>
    </w:p>
    <w:p w14:paraId="18E96C4B" w14:textId="02EFE480" w:rsidR="00332A06" w:rsidRDefault="00332A06" w:rsidP="00332A06">
      <w:pPr>
        <w:pStyle w:val="ListParagraph"/>
        <w:numPr>
          <w:ilvl w:val="0"/>
          <w:numId w:val="13"/>
        </w:numPr>
      </w:pPr>
      <w:r>
        <w:t>Southeastern Theatre Conference, Fall Board Meeting, Atlanta, GA</w:t>
      </w:r>
    </w:p>
    <w:p w14:paraId="2A3EECB3" w14:textId="34CF64F7" w:rsidR="00332A06" w:rsidRDefault="00332A06" w:rsidP="00332A06">
      <w:pPr>
        <w:pStyle w:val="ListParagraph"/>
        <w:numPr>
          <w:ilvl w:val="0"/>
          <w:numId w:val="13"/>
        </w:numPr>
      </w:pPr>
      <w:r>
        <w:t>Southeastern Theatre Conferen</w:t>
      </w:r>
      <w:r w:rsidR="00D70EF9">
        <w:t>ce Annual Convention, Chattanooga, TN</w:t>
      </w:r>
    </w:p>
    <w:p w14:paraId="7B2E67D6" w14:textId="124764C2" w:rsidR="00332A06" w:rsidRPr="00A02BFC" w:rsidRDefault="00332A06" w:rsidP="00332A06">
      <w:pPr>
        <w:pStyle w:val="ListParagraph"/>
        <w:numPr>
          <w:ilvl w:val="0"/>
          <w:numId w:val="14"/>
        </w:numPr>
      </w:pPr>
      <w:r>
        <w:t xml:space="preserve">Panelist, </w:t>
      </w:r>
      <w:r w:rsidR="00D70EF9">
        <w:rPr>
          <w:i/>
        </w:rPr>
        <w:t>The Dance Captain:  A Dream Job or an Impossible One</w:t>
      </w:r>
    </w:p>
    <w:p w14:paraId="3A3F3AFC" w14:textId="2E68C478" w:rsidR="00A02BFC" w:rsidRDefault="00A02BFC" w:rsidP="00332A06">
      <w:pPr>
        <w:pStyle w:val="ListParagraph"/>
        <w:numPr>
          <w:ilvl w:val="0"/>
          <w:numId w:val="14"/>
        </w:numPr>
      </w:pPr>
      <w:r>
        <w:t>Adjudicator, 1</w:t>
      </w:r>
      <w:r w:rsidRPr="00A02BFC">
        <w:rPr>
          <w:vertAlign w:val="superscript"/>
        </w:rPr>
        <w:t>st</w:t>
      </w:r>
      <w:r>
        <w:t xml:space="preserve"> Annual Ballroom Competition</w:t>
      </w:r>
    </w:p>
    <w:p w14:paraId="4690092A" w14:textId="77777777" w:rsidR="00332A06" w:rsidRDefault="00332A06" w:rsidP="00332A06">
      <w:pPr>
        <w:pStyle w:val="ListParagraph"/>
        <w:numPr>
          <w:ilvl w:val="0"/>
          <w:numId w:val="13"/>
        </w:numPr>
      </w:pPr>
      <w:r>
        <w:t>Musical Theatre Educators Alliance International Conference, NYC, NY</w:t>
      </w:r>
    </w:p>
    <w:p w14:paraId="708A1D67" w14:textId="7D96E9C8" w:rsidR="00332A06" w:rsidRDefault="00332A06" w:rsidP="00FA41DB">
      <w:pPr>
        <w:spacing w:after="0"/>
        <w:rPr>
          <w:b/>
        </w:rPr>
      </w:pPr>
      <w:r w:rsidRPr="00332A06">
        <w:rPr>
          <w:b/>
        </w:rPr>
        <w:t>Honors and Awards</w:t>
      </w:r>
      <w:r>
        <w:rPr>
          <w:b/>
        </w:rPr>
        <w:t>:</w:t>
      </w:r>
    </w:p>
    <w:p w14:paraId="4B9768B0" w14:textId="7599D83B" w:rsidR="00452A4B" w:rsidRDefault="00452A4B" w:rsidP="00452A4B">
      <w:pPr>
        <w:pStyle w:val="ListParagraph"/>
        <w:numPr>
          <w:ilvl w:val="0"/>
          <w:numId w:val="29"/>
        </w:numPr>
        <w:spacing w:after="0"/>
      </w:pPr>
      <w:r>
        <w:t>Nominee, Outstanding Commitment to Students Award</w:t>
      </w:r>
    </w:p>
    <w:p w14:paraId="6B125B1F" w14:textId="0C0FC39F" w:rsidR="00452A4B" w:rsidRDefault="00452A4B" w:rsidP="00452A4B">
      <w:pPr>
        <w:pStyle w:val="ListParagraph"/>
        <w:numPr>
          <w:ilvl w:val="0"/>
          <w:numId w:val="29"/>
        </w:numPr>
        <w:spacing w:after="0"/>
      </w:pPr>
      <w:r>
        <w:t xml:space="preserve">The </w:t>
      </w:r>
      <w:proofErr w:type="spellStart"/>
      <w:r>
        <w:t>Alphies</w:t>
      </w:r>
      <w:proofErr w:type="spellEnd"/>
      <w:r>
        <w:t>, Alpha Psi Omega, UA</w:t>
      </w:r>
    </w:p>
    <w:p w14:paraId="53D054CC" w14:textId="7A51EC20" w:rsidR="00452A4B" w:rsidRPr="00452A4B" w:rsidRDefault="00452A4B" w:rsidP="00452A4B">
      <w:pPr>
        <w:pStyle w:val="ListParagraph"/>
        <w:numPr>
          <w:ilvl w:val="0"/>
          <w:numId w:val="30"/>
        </w:numPr>
        <w:spacing w:after="0"/>
        <w:rPr>
          <w:i/>
        </w:rPr>
      </w:pPr>
      <w:r>
        <w:t xml:space="preserve">Best </w:t>
      </w:r>
      <w:proofErr w:type="spellStart"/>
      <w:r>
        <w:t>Gallaway</w:t>
      </w:r>
      <w:proofErr w:type="spellEnd"/>
      <w:r>
        <w:t xml:space="preserve"> Show, </w:t>
      </w:r>
      <w:r w:rsidRPr="00452A4B">
        <w:rPr>
          <w:i/>
        </w:rPr>
        <w:t>42</w:t>
      </w:r>
      <w:r w:rsidRPr="00452A4B">
        <w:rPr>
          <w:i/>
          <w:vertAlign w:val="superscript"/>
        </w:rPr>
        <w:t>nd</w:t>
      </w:r>
      <w:r w:rsidRPr="00452A4B">
        <w:rPr>
          <w:i/>
        </w:rPr>
        <w:t xml:space="preserve"> Street</w:t>
      </w:r>
    </w:p>
    <w:p w14:paraId="193AD162" w14:textId="15816E30" w:rsidR="00D70EF9" w:rsidRDefault="00452A4B" w:rsidP="00513B07">
      <w:pPr>
        <w:pStyle w:val="ListParagraph"/>
        <w:numPr>
          <w:ilvl w:val="0"/>
          <w:numId w:val="30"/>
        </w:numPr>
        <w:spacing w:after="0"/>
      </w:pPr>
      <w:r>
        <w:t>Favorite Faculty Member</w:t>
      </w:r>
    </w:p>
    <w:p w14:paraId="216CEFD2" w14:textId="77777777" w:rsidR="00513B07" w:rsidRDefault="00513B07" w:rsidP="00513B07">
      <w:pPr>
        <w:spacing w:after="0"/>
      </w:pPr>
    </w:p>
    <w:p w14:paraId="0AF63AE8" w14:textId="77777777" w:rsidR="00C71416" w:rsidRPr="00895940" w:rsidRDefault="00C71416">
      <w:pPr>
        <w:rPr>
          <w:sz w:val="32"/>
          <w:szCs w:val="32"/>
        </w:rPr>
      </w:pPr>
      <w:r w:rsidRPr="00895940">
        <w:rPr>
          <w:sz w:val="32"/>
          <w:szCs w:val="32"/>
        </w:rPr>
        <w:t>SERVICE</w:t>
      </w:r>
    </w:p>
    <w:p w14:paraId="2A88989A" w14:textId="0329688B" w:rsidR="00332A06" w:rsidRDefault="00332A06" w:rsidP="00FA41DB">
      <w:pPr>
        <w:spacing w:after="0"/>
        <w:rPr>
          <w:b/>
        </w:rPr>
      </w:pPr>
      <w:r>
        <w:rPr>
          <w:b/>
        </w:rPr>
        <w:t>Departmental Committees:</w:t>
      </w:r>
    </w:p>
    <w:p w14:paraId="0972262D" w14:textId="77777777" w:rsidR="00332A06" w:rsidRDefault="00332A06" w:rsidP="00D70EF9">
      <w:pPr>
        <w:pStyle w:val="ListParagraph"/>
        <w:numPr>
          <w:ilvl w:val="0"/>
          <w:numId w:val="23"/>
        </w:numPr>
        <w:spacing w:after="0"/>
      </w:pPr>
      <w:r>
        <w:t>Chair, Recruitment Committee</w:t>
      </w:r>
    </w:p>
    <w:p w14:paraId="3EF45FA4" w14:textId="4005E494" w:rsidR="009E1FE1" w:rsidRDefault="009E1FE1" w:rsidP="00D70EF9">
      <w:pPr>
        <w:pStyle w:val="ListParagraph"/>
        <w:numPr>
          <w:ilvl w:val="0"/>
          <w:numId w:val="23"/>
        </w:numPr>
        <w:spacing w:after="0"/>
      </w:pPr>
      <w:r>
        <w:t>Search Committee, Acting/Movement Position</w:t>
      </w:r>
    </w:p>
    <w:p w14:paraId="7B2F3794" w14:textId="77777777" w:rsidR="00332A06" w:rsidRDefault="00332A06" w:rsidP="00D70EF9">
      <w:pPr>
        <w:pStyle w:val="ListParagraph"/>
        <w:numPr>
          <w:ilvl w:val="0"/>
          <w:numId w:val="23"/>
        </w:numPr>
        <w:spacing w:after="0"/>
      </w:pPr>
      <w:r>
        <w:t>Bachelor of Fine Arts (BFA) Committee</w:t>
      </w:r>
    </w:p>
    <w:p w14:paraId="5D74218C" w14:textId="77777777" w:rsidR="00332A06" w:rsidRDefault="00332A06" w:rsidP="00D70EF9">
      <w:pPr>
        <w:pStyle w:val="ListParagraph"/>
        <w:numPr>
          <w:ilvl w:val="0"/>
          <w:numId w:val="23"/>
        </w:numPr>
        <w:spacing w:after="0"/>
      </w:pPr>
      <w:r>
        <w:t>Policy Committee</w:t>
      </w:r>
    </w:p>
    <w:p w14:paraId="4B37F092" w14:textId="77777777" w:rsidR="00332A06" w:rsidRDefault="00332A06" w:rsidP="00D70EF9">
      <w:pPr>
        <w:pStyle w:val="ListParagraph"/>
        <w:numPr>
          <w:ilvl w:val="0"/>
          <w:numId w:val="23"/>
        </w:numPr>
        <w:spacing w:after="0"/>
      </w:pPr>
      <w:r>
        <w:t>New York Showcase Committee</w:t>
      </w:r>
    </w:p>
    <w:p w14:paraId="316181C6" w14:textId="77777777" w:rsidR="00D70EF9" w:rsidRDefault="00D70EF9" w:rsidP="00D70EF9">
      <w:pPr>
        <w:spacing w:after="0"/>
        <w:rPr>
          <w:b/>
        </w:rPr>
      </w:pPr>
    </w:p>
    <w:p w14:paraId="2392217E" w14:textId="0B29245B" w:rsidR="00332A06" w:rsidRPr="00D70EF9" w:rsidRDefault="00332A06" w:rsidP="00D70EF9">
      <w:pPr>
        <w:spacing w:after="0"/>
        <w:rPr>
          <w:b/>
        </w:rPr>
      </w:pPr>
      <w:r>
        <w:rPr>
          <w:b/>
        </w:rPr>
        <w:t>University Committees:</w:t>
      </w:r>
    </w:p>
    <w:p w14:paraId="3D3612DC" w14:textId="5E7E4BCD" w:rsidR="00513B07" w:rsidRDefault="00513B07" w:rsidP="00D70EF9">
      <w:pPr>
        <w:pStyle w:val="ListParagraph"/>
        <w:numPr>
          <w:ilvl w:val="0"/>
          <w:numId w:val="18"/>
        </w:numPr>
      </w:pPr>
      <w:r>
        <w:t>Faculty Senate Alternate</w:t>
      </w:r>
    </w:p>
    <w:p w14:paraId="381BA37C" w14:textId="2D5756BE" w:rsidR="00332A06" w:rsidRDefault="00D70EF9" w:rsidP="00D70EF9">
      <w:pPr>
        <w:pStyle w:val="ListParagraph"/>
        <w:numPr>
          <w:ilvl w:val="0"/>
          <w:numId w:val="18"/>
        </w:numPr>
      </w:pPr>
      <w:r>
        <w:t>Student and Campus Life Committee</w:t>
      </w:r>
    </w:p>
    <w:p w14:paraId="175B952E" w14:textId="4A6E6A2F" w:rsidR="00332A06" w:rsidRDefault="00332A06" w:rsidP="00332A06">
      <w:pPr>
        <w:pStyle w:val="ListParagraph"/>
        <w:numPr>
          <w:ilvl w:val="0"/>
          <w:numId w:val="18"/>
        </w:numPr>
      </w:pPr>
      <w:r>
        <w:t xml:space="preserve">Advisory Committee, Interdisciplinary Studies, the University of Alabama Graduate School </w:t>
      </w:r>
    </w:p>
    <w:p w14:paraId="1C1E2F58" w14:textId="5CF65738" w:rsidR="00332A06" w:rsidRPr="00332A06" w:rsidRDefault="00332A06" w:rsidP="00FA41DB">
      <w:pPr>
        <w:spacing w:after="0"/>
        <w:rPr>
          <w:b/>
        </w:rPr>
      </w:pPr>
      <w:r w:rsidRPr="00332A06">
        <w:rPr>
          <w:b/>
        </w:rPr>
        <w:t>Other Academic and/or</w:t>
      </w:r>
      <w:r w:rsidR="00FA41DB">
        <w:rPr>
          <w:b/>
        </w:rPr>
        <w:t xml:space="preserve"> Professional Service:</w:t>
      </w:r>
    </w:p>
    <w:p w14:paraId="0AA77C7C" w14:textId="35B180C4" w:rsidR="00D70EF9" w:rsidRDefault="00D70EF9" w:rsidP="00FA41DB">
      <w:pPr>
        <w:pStyle w:val="ListParagraph"/>
        <w:numPr>
          <w:ilvl w:val="0"/>
          <w:numId w:val="19"/>
        </w:numPr>
      </w:pPr>
      <w:r>
        <w:t>UA Safe Zone Ally</w:t>
      </w:r>
    </w:p>
    <w:p w14:paraId="76B95930" w14:textId="1AF25011" w:rsidR="00FA41DB" w:rsidRDefault="00FA41DB" w:rsidP="00FA41DB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textAlignment w:val="baseline"/>
      </w:pPr>
      <w:r>
        <w:t>Parent &amp; student/faculty liaison and director of the University of Alabama’s Theatre Audition Day</w:t>
      </w:r>
    </w:p>
    <w:p w14:paraId="59C2ABA3" w14:textId="09053121" w:rsidR="00A02BFC" w:rsidRDefault="00A02BFC" w:rsidP="00FA41DB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textAlignment w:val="baseline"/>
      </w:pPr>
      <w:r w:rsidRPr="00A02BFC">
        <w:rPr>
          <w:i/>
        </w:rPr>
        <w:t>Arty Party</w:t>
      </w:r>
      <w:r>
        <w:t xml:space="preserve">:  </w:t>
      </w:r>
      <w:r w:rsidRPr="00A02BFC">
        <w:rPr>
          <w:i/>
        </w:rPr>
        <w:t>Spotlight on Theatre</w:t>
      </w:r>
      <w:r>
        <w:t xml:space="preserve"> Fundraiser, </w:t>
      </w:r>
      <w:r w:rsidRPr="00A02BFC">
        <w:rPr>
          <w:i/>
        </w:rPr>
        <w:t>Ring of Fire</w:t>
      </w:r>
      <w:r>
        <w:t xml:space="preserve"> performance</w:t>
      </w:r>
    </w:p>
    <w:p w14:paraId="1E526EE0" w14:textId="4200F837" w:rsidR="00A02BFC" w:rsidRDefault="00A02BFC" w:rsidP="00FA41DB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textAlignment w:val="baseline"/>
      </w:pPr>
      <w:r>
        <w:t>UATD’s Musical Theatre Facebook Page Maintenance</w:t>
      </w:r>
    </w:p>
    <w:p w14:paraId="28B3A4A3" w14:textId="3C49BA1B" w:rsidR="00FA41DB" w:rsidRDefault="00342FD1" w:rsidP="00342FD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textAlignment w:val="baseline"/>
      </w:pPr>
      <w:r w:rsidRPr="00342FD1">
        <w:rPr>
          <w:i/>
        </w:rPr>
        <w:t>42</w:t>
      </w:r>
      <w:r w:rsidRPr="00342FD1">
        <w:rPr>
          <w:i/>
          <w:vertAlign w:val="superscript"/>
        </w:rPr>
        <w:t>nd</w:t>
      </w:r>
      <w:r w:rsidRPr="00342FD1">
        <w:rPr>
          <w:i/>
        </w:rPr>
        <w:t xml:space="preserve"> Street</w:t>
      </w:r>
      <w:r>
        <w:t xml:space="preserve"> Open Dress for Student Support Services, whose</w:t>
      </w:r>
      <w:r w:rsidRPr="00342FD1">
        <w:rPr>
          <w:rFonts w:cs="Lucida Sans"/>
          <w:color w:val="262626"/>
        </w:rPr>
        <w:t xml:space="preserve"> mission is to increase the retention and graduation rates of first generation college students, students with limited family income, and disabled students</w:t>
      </w:r>
      <w:r>
        <w:t xml:space="preserve"> </w:t>
      </w:r>
    </w:p>
    <w:p w14:paraId="737570C0" w14:textId="77777777" w:rsidR="00342FD1" w:rsidRDefault="00342FD1" w:rsidP="00342FD1">
      <w:pPr>
        <w:overflowPunct w:val="0"/>
        <w:autoSpaceDE w:val="0"/>
        <w:autoSpaceDN w:val="0"/>
        <w:adjustRightInd w:val="0"/>
        <w:spacing w:after="0"/>
        <w:ind w:left="360"/>
        <w:textAlignment w:val="baseline"/>
      </w:pPr>
    </w:p>
    <w:p w14:paraId="648EBFAD" w14:textId="77777777" w:rsidR="008937E1" w:rsidRDefault="008937E1" w:rsidP="00FA41DB">
      <w:pPr>
        <w:spacing w:after="0"/>
        <w:rPr>
          <w:b/>
        </w:rPr>
      </w:pPr>
    </w:p>
    <w:p w14:paraId="535C3BAB" w14:textId="77777777" w:rsidR="008937E1" w:rsidRDefault="008937E1" w:rsidP="00FA41DB">
      <w:pPr>
        <w:spacing w:after="0"/>
        <w:rPr>
          <w:b/>
        </w:rPr>
      </w:pPr>
    </w:p>
    <w:p w14:paraId="1BD4A5F2" w14:textId="77777777" w:rsidR="007C2871" w:rsidRDefault="007C2871" w:rsidP="00FA41DB">
      <w:pPr>
        <w:spacing w:after="0"/>
        <w:rPr>
          <w:b/>
        </w:rPr>
      </w:pPr>
    </w:p>
    <w:p w14:paraId="47EF0384" w14:textId="77777777" w:rsidR="007C2871" w:rsidRDefault="007C2871" w:rsidP="00FA41DB">
      <w:pPr>
        <w:spacing w:after="0"/>
        <w:rPr>
          <w:b/>
        </w:rPr>
      </w:pPr>
    </w:p>
    <w:p w14:paraId="3766A72F" w14:textId="77777777" w:rsidR="007C2871" w:rsidRDefault="007C2871" w:rsidP="00FA41DB">
      <w:pPr>
        <w:spacing w:after="0"/>
        <w:rPr>
          <w:b/>
        </w:rPr>
      </w:pPr>
    </w:p>
    <w:p w14:paraId="7192D2A1" w14:textId="77777777" w:rsidR="005C5C59" w:rsidRPr="00FA41DB" w:rsidRDefault="005C5C59" w:rsidP="00FA41DB">
      <w:pPr>
        <w:spacing w:after="0"/>
        <w:rPr>
          <w:b/>
        </w:rPr>
      </w:pPr>
      <w:bookmarkStart w:id="0" w:name="_GoBack"/>
      <w:bookmarkEnd w:id="0"/>
      <w:r w:rsidRPr="00FA41DB">
        <w:rPr>
          <w:b/>
        </w:rPr>
        <w:t>Professional Affiliations:</w:t>
      </w:r>
    </w:p>
    <w:p w14:paraId="0BF3D199" w14:textId="77777777" w:rsidR="000857EC" w:rsidRDefault="006542F1" w:rsidP="000857E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textAlignment w:val="baseline"/>
      </w:pPr>
      <w:r>
        <w:t>Screen Actors Guild-American Federation of Radio and Television Artists</w:t>
      </w:r>
    </w:p>
    <w:p w14:paraId="6F5F8B73" w14:textId="23BC8A77" w:rsidR="006542F1" w:rsidRDefault="006542F1" w:rsidP="000857EC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textAlignment w:val="baseline"/>
      </w:pPr>
      <w:r>
        <w:t>Alabama Representative to the Miami Local Board</w:t>
      </w:r>
    </w:p>
    <w:p w14:paraId="2A09393C" w14:textId="3EE5788E" w:rsidR="00452A4B" w:rsidRDefault="00452A4B" w:rsidP="000857EC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textAlignment w:val="baseline"/>
      </w:pPr>
      <w:r>
        <w:t>Dance Sub-Committee</w:t>
      </w:r>
    </w:p>
    <w:p w14:paraId="4A41AD13" w14:textId="0B0EDBEF" w:rsidR="005C5C59" w:rsidRDefault="005C5C59" w:rsidP="00A94FA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textAlignment w:val="baseline"/>
      </w:pPr>
      <w:r w:rsidRPr="00FA41DB">
        <w:t>Stage Directors and Choreographers Society</w:t>
      </w:r>
      <w:r>
        <w:t xml:space="preserve"> (SDC)</w:t>
      </w:r>
      <w:r w:rsidRPr="00717D62">
        <w:t>,</w:t>
      </w:r>
      <w:r w:rsidR="00FA41DB">
        <w:t xml:space="preserve"> </w:t>
      </w:r>
      <w:r w:rsidR="00A94FA9">
        <w:t>Associate member</w:t>
      </w:r>
    </w:p>
    <w:p w14:paraId="54997F4D" w14:textId="2F4C2930" w:rsidR="005C5C59" w:rsidRDefault="005C5C59" w:rsidP="00FA41D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</w:pPr>
      <w:r w:rsidRPr="00FA41DB">
        <w:t>Musical Theatre Educators Alliance International</w:t>
      </w:r>
    </w:p>
    <w:p w14:paraId="15A7E135" w14:textId="5C97620B" w:rsidR="005C5C59" w:rsidRDefault="005C5C59" w:rsidP="000857EC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textAlignment w:val="baseline"/>
      </w:pPr>
      <w:r w:rsidRPr="00717D62">
        <w:t xml:space="preserve">Southeastern Regional </w:t>
      </w:r>
      <w:r w:rsidR="00A94FA9">
        <w:t>Representative</w:t>
      </w:r>
    </w:p>
    <w:p w14:paraId="26AF8551" w14:textId="369A3863" w:rsidR="00BA31F4" w:rsidRDefault="00BA31F4" w:rsidP="000857EC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textAlignment w:val="baseline"/>
      </w:pPr>
      <w:r>
        <w:t xml:space="preserve">Moderator, </w:t>
      </w:r>
      <w:r w:rsidRPr="00BA31F4">
        <w:rPr>
          <w:i/>
        </w:rPr>
        <w:t>Great Ideas for the Musical Theatre Dance Warm-up</w:t>
      </w:r>
    </w:p>
    <w:p w14:paraId="535D2F90" w14:textId="5D5F1D1D" w:rsidR="005C5C59" w:rsidRDefault="005C5C59" w:rsidP="00FA41D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textAlignment w:val="baseline"/>
      </w:pPr>
      <w:r w:rsidRPr="00FA41DB">
        <w:t>Association for Theatre in Higher Education</w:t>
      </w:r>
    </w:p>
    <w:p w14:paraId="629D7429" w14:textId="2F2E67C2" w:rsidR="005C5C59" w:rsidRDefault="005C5C59" w:rsidP="00FA41D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</w:pPr>
      <w:r w:rsidRPr="00FA41DB">
        <w:t>Laban/</w:t>
      </w:r>
      <w:proofErr w:type="spellStart"/>
      <w:r w:rsidRPr="00FA41DB">
        <w:t>Bartenieff</w:t>
      </w:r>
      <w:proofErr w:type="spellEnd"/>
      <w:r w:rsidRPr="00FA41DB">
        <w:t xml:space="preserve"> Institute of Movement Studies</w:t>
      </w:r>
      <w:r w:rsidR="00A94FA9">
        <w:t>, NYC</w:t>
      </w:r>
    </w:p>
    <w:p w14:paraId="4D7E24C2" w14:textId="224F4A48" w:rsidR="005C5C59" w:rsidRPr="00717D62" w:rsidRDefault="005C5C59" w:rsidP="00FA41D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</w:pPr>
      <w:r w:rsidRPr="00FA41DB">
        <w:t>Southeastern Theatre Conference</w:t>
      </w:r>
    </w:p>
    <w:p w14:paraId="7B54F479" w14:textId="3889CC9F" w:rsidR="005C5C59" w:rsidRDefault="005C5C59" w:rsidP="000857EC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textAlignment w:val="baseline"/>
      </w:pPr>
      <w:r w:rsidRPr="00717D62">
        <w:t>Ch</w:t>
      </w:r>
      <w:r>
        <w:t>air, Musical Th</w:t>
      </w:r>
      <w:r w:rsidR="00A94FA9">
        <w:t>eatre Committee</w:t>
      </w:r>
    </w:p>
    <w:p w14:paraId="044EBD8D" w14:textId="714E03A1" w:rsidR="00452A4B" w:rsidRDefault="005C5C59" w:rsidP="00452A4B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textAlignment w:val="baseline"/>
      </w:pPr>
      <w:r>
        <w:t>Stage Movement Committee</w:t>
      </w:r>
    </w:p>
    <w:p w14:paraId="2CBF0526" w14:textId="3D7EC448" w:rsidR="005C5C59" w:rsidRDefault="005C5C59" w:rsidP="00FA41D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</w:pPr>
      <w:r w:rsidRPr="00FA41DB">
        <w:t>Alabama Conference of Theatre</w:t>
      </w:r>
    </w:p>
    <w:p w14:paraId="2961A97D" w14:textId="77777777" w:rsidR="005C5C59" w:rsidRDefault="005C5C59"/>
    <w:sectPr w:rsidR="005C5C59" w:rsidSect="00D240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206"/>
    <w:multiLevelType w:val="hybridMultilevel"/>
    <w:tmpl w:val="95D697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A14B0"/>
    <w:multiLevelType w:val="hybridMultilevel"/>
    <w:tmpl w:val="BF2476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7E3E9C"/>
    <w:multiLevelType w:val="hybridMultilevel"/>
    <w:tmpl w:val="65DC23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A77CE"/>
    <w:multiLevelType w:val="hybridMultilevel"/>
    <w:tmpl w:val="4964C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83FC6"/>
    <w:multiLevelType w:val="hybridMultilevel"/>
    <w:tmpl w:val="86FC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1834BD"/>
    <w:multiLevelType w:val="hybridMultilevel"/>
    <w:tmpl w:val="07CA3B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0F0022"/>
    <w:multiLevelType w:val="hybridMultilevel"/>
    <w:tmpl w:val="8D58DF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2573AA"/>
    <w:multiLevelType w:val="hybridMultilevel"/>
    <w:tmpl w:val="1ABA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E7616"/>
    <w:multiLevelType w:val="hybridMultilevel"/>
    <w:tmpl w:val="E41C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B13DD"/>
    <w:multiLevelType w:val="hybridMultilevel"/>
    <w:tmpl w:val="629A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61141"/>
    <w:multiLevelType w:val="hybridMultilevel"/>
    <w:tmpl w:val="19F8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83647"/>
    <w:multiLevelType w:val="hybridMultilevel"/>
    <w:tmpl w:val="1C60EA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A15E84"/>
    <w:multiLevelType w:val="hybridMultilevel"/>
    <w:tmpl w:val="62EC80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F4365A"/>
    <w:multiLevelType w:val="hybridMultilevel"/>
    <w:tmpl w:val="AE42C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450DE"/>
    <w:multiLevelType w:val="hybridMultilevel"/>
    <w:tmpl w:val="5108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E0981"/>
    <w:multiLevelType w:val="hybridMultilevel"/>
    <w:tmpl w:val="9AE4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42314"/>
    <w:multiLevelType w:val="hybridMultilevel"/>
    <w:tmpl w:val="C67C0C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7271F0"/>
    <w:multiLevelType w:val="hybridMultilevel"/>
    <w:tmpl w:val="87208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B274E1"/>
    <w:multiLevelType w:val="hybridMultilevel"/>
    <w:tmpl w:val="51CA01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C73665"/>
    <w:multiLevelType w:val="hybridMultilevel"/>
    <w:tmpl w:val="22BE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476F9"/>
    <w:multiLevelType w:val="hybridMultilevel"/>
    <w:tmpl w:val="DAAE03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A665A6"/>
    <w:multiLevelType w:val="hybridMultilevel"/>
    <w:tmpl w:val="CEB6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16251"/>
    <w:multiLevelType w:val="hybridMultilevel"/>
    <w:tmpl w:val="06BCCD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A3DD2"/>
    <w:multiLevelType w:val="hybridMultilevel"/>
    <w:tmpl w:val="DB32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B6B3D"/>
    <w:multiLevelType w:val="hybridMultilevel"/>
    <w:tmpl w:val="9A16C5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0A6091"/>
    <w:multiLevelType w:val="hybridMultilevel"/>
    <w:tmpl w:val="E430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D1686"/>
    <w:multiLevelType w:val="hybridMultilevel"/>
    <w:tmpl w:val="988233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2A2"/>
    <w:multiLevelType w:val="hybridMultilevel"/>
    <w:tmpl w:val="38A0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02D54"/>
    <w:multiLevelType w:val="hybridMultilevel"/>
    <w:tmpl w:val="78280E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EC28D7"/>
    <w:multiLevelType w:val="hybridMultilevel"/>
    <w:tmpl w:val="FBEC29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39253D"/>
    <w:multiLevelType w:val="hybridMultilevel"/>
    <w:tmpl w:val="2690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001F64"/>
    <w:multiLevelType w:val="hybridMultilevel"/>
    <w:tmpl w:val="F6325E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48632F"/>
    <w:multiLevelType w:val="hybridMultilevel"/>
    <w:tmpl w:val="835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3495E"/>
    <w:multiLevelType w:val="hybridMultilevel"/>
    <w:tmpl w:val="A146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BB2A8A"/>
    <w:multiLevelType w:val="hybridMultilevel"/>
    <w:tmpl w:val="53FE89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24"/>
  </w:num>
  <w:num w:numId="4">
    <w:abstractNumId w:val="25"/>
  </w:num>
  <w:num w:numId="5">
    <w:abstractNumId w:val="29"/>
  </w:num>
  <w:num w:numId="6">
    <w:abstractNumId w:val="10"/>
  </w:num>
  <w:num w:numId="7">
    <w:abstractNumId w:val="19"/>
  </w:num>
  <w:num w:numId="8">
    <w:abstractNumId w:val="7"/>
  </w:num>
  <w:num w:numId="9">
    <w:abstractNumId w:val="21"/>
  </w:num>
  <w:num w:numId="10">
    <w:abstractNumId w:val="30"/>
  </w:num>
  <w:num w:numId="11">
    <w:abstractNumId w:val="23"/>
  </w:num>
  <w:num w:numId="12">
    <w:abstractNumId w:val="15"/>
  </w:num>
  <w:num w:numId="13">
    <w:abstractNumId w:val="27"/>
  </w:num>
  <w:num w:numId="14">
    <w:abstractNumId w:val="0"/>
  </w:num>
  <w:num w:numId="15">
    <w:abstractNumId w:val="6"/>
  </w:num>
  <w:num w:numId="16">
    <w:abstractNumId w:val="28"/>
  </w:num>
  <w:num w:numId="17">
    <w:abstractNumId w:val="4"/>
  </w:num>
  <w:num w:numId="18">
    <w:abstractNumId w:val="32"/>
  </w:num>
  <w:num w:numId="19">
    <w:abstractNumId w:val="8"/>
  </w:num>
  <w:num w:numId="20">
    <w:abstractNumId w:val="1"/>
  </w:num>
  <w:num w:numId="21">
    <w:abstractNumId w:val="20"/>
  </w:num>
  <w:num w:numId="22">
    <w:abstractNumId w:val="22"/>
  </w:num>
  <w:num w:numId="23">
    <w:abstractNumId w:val="9"/>
  </w:num>
  <w:num w:numId="24">
    <w:abstractNumId w:val="12"/>
  </w:num>
  <w:num w:numId="25">
    <w:abstractNumId w:val="5"/>
  </w:num>
  <w:num w:numId="26">
    <w:abstractNumId w:val="11"/>
  </w:num>
  <w:num w:numId="27">
    <w:abstractNumId w:val="31"/>
  </w:num>
  <w:num w:numId="28">
    <w:abstractNumId w:val="14"/>
  </w:num>
  <w:num w:numId="29">
    <w:abstractNumId w:val="13"/>
  </w:num>
  <w:num w:numId="30">
    <w:abstractNumId w:val="2"/>
  </w:num>
  <w:num w:numId="31">
    <w:abstractNumId w:val="17"/>
  </w:num>
  <w:num w:numId="32">
    <w:abstractNumId w:val="3"/>
  </w:num>
  <w:num w:numId="33">
    <w:abstractNumId w:val="16"/>
  </w:num>
  <w:num w:numId="34">
    <w:abstractNumId w:val="3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16"/>
    <w:rsid w:val="000103F2"/>
    <w:rsid w:val="000857EC"/>
    <w:rsid w:val="000C1CBA"/>
    <w:rsid w:val="002272AA"/>
    <w:rsid w:val="00332A06"/>
    <w:rsid w:val="00342FD1"/>
    <w:rsid w:val="00452A4B"/>
    <w:rsid w:val="00513B07"/>
    <w:rsid w:val="005235C3"/>
    <w:rsid w:val="005C2182"/>
    <w:rsid w:val="005C5C59"/>
    <w:rsid w:val="006542F1"/>
    <w:rsid w:val="00682456"/>
    <w:rsid w:val="006D6FC8"/>
    <w:rsid w:val="007178F9"/>
    <w:rsid w:val="007C2871"/>
    <w:rsid w:val="00816C80"/>
    <w:rsid w:val="00856682"/>
    <w:rsid w:val="008937E1"/>
    <w:rsid w:val="00895940"/>
    <w:rsid w:val="008F3850"/>
    <w:rsid w:val="00982653"/>
    <w:rsid w:val="009E1FE1"/>
    <w:rsid w:val="00A02BFC"/>
    <w:rsid w:val="00A94FA9"/>
    <w:rsid w:val="00B24DA0"/>
    <w:rsid w:val="00BA31F4"/>
    <w:rsid w:val="00BA3CBC"/>
    <w:rsid w:val="00C71416"/>
    <w:rsid w:val="00D24040"/>
    <w:rsid w:val="00D70EF9"/>
    <w:rsid w:val="00FA41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D34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794</Words>
  <Characters>4530</Characters>
  <Application>Microsoft Macintosh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Alley</dc:creator>
  <cp:keywords/>
  <dc:description/>
  <cp:lastModifiedBy>Stacy Alley</cp:lastModifiedBy>
  <cp:revision>8</cp:revision>
  <cp:lastPrinted>2014-12-18T20:07:00Z</cp:lastPrinted>
  <dcterms:created xsi:type="dcterms:W3CDTF">2014-12-23T19:52:00Z</dcterms:created>
  <dcterms:modified xsi:type="dcterms:W3CDTF">2015-06-01T15:28:00Z</dcterms:modified>
</cp:coreProperties>
</file>